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C9E" w:rsidRDefault="00431025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>
            <wp:extent cx="1449070" cy="35115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35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7C9E" w:rsidRDefault="00067C9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:rsidR="00067C9E" w:rsidRDefault="00067C9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/>
          <w:bCs/>
          <w:sz w:val="18"/>
          <w:szCs w:val="18"/>
        </w:rPr>
      </w:pPr>
    </w:p>
    <w:p w:rsidR="00067C9E" w:rsidRDefault="00431025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 xml:space="preserve">Design 13 </w:t>
      </w:r>
      <w:r w:rsidR="007D0F22">
        <w:rPr>
          <w:rFonts w:ascii="Avenir Black" w:hAnsi="Avenir Black"/>
          <w:sz w:val="18"/>
          <w:szCs w:val="18"/>
        </w:rPr>
        <w:t>GL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lack" w:hAnsi="Avenir Black"/>
          <w:sz w:val="18"/>
          <w:szCs w:val="18"/>
        </w:rPr>
        <w:t>Leistungsbeschreibung der WC-Trennwände für Nassräume</w:t>
      </w:r>
    </w:p>
    <w:p w:rsidR="00067C9E" w:rsidRDefault="00067C9E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Anzubieten ist die Lieferung und gebrauchsfertige Montage von WC-Trennwänden Fabrikat </w:t>
      </w:r>
      <w:proofErr w:type="spellStart"/>
      <w:r>
        <w:rPr>
          <w:rFonts w:ascii="Avenir Book" w:hAnsi="Avenir Book"/>
          <w:sz w:val="18"/>
          <w:szCs w:val="18"/>
        </w:rPr>
        <w:t>meta</w:t>
      </w:r>
      <w:proofErr w:type="spellEnd"/>
      <w:r>
        <w:rPr>
          <w:rFonts w:ascii="Avenir Book" w:hAnsi="Avenir Book"/>
          <w:sz w:val="18"/>
          <w:szCs w:val="18"/>
        </w:rPr>
        <w:t xml:space="preserve"> Design 13 </w:t>
      </w:r>
      <w:r w:rsidR="007B5116">
        <w:rPr>
          <w:rFonts w:ascii="Avenir Book" w:hAnsi="Avenir Book"/>
          <w:sz w:val="18"/>
          <w:szCs w:val="18"/>
        </w:rPr>
        <w:t>GL</w:t>
      </w:r>
      <w:r>
        <w:rPr>
          <w:rFonts w:ascii="Avenir Book" w:hAnsi="Avenir Book"/>
          <w:sz w:val="18"/>
          <w:szCs w:val="18"/>
        </w:rPr>
        <w:t>. Gleichwertige Fabrikate können angeboten werden. Die Gleichwertigkeit ist anhand von ausführlichen Prospektunterlagen oder Mustern bei der Angebotsabgabe nachzuweisen.</w:t>
      </w:r>
    </w:p>
    <w:p w:rsidR="00067C9E" w:rsidRDefault="00431025">
      <w:pPr>
        <w:pStyle w:val="EinfacherAbsatz"/>
        <w:jc w:val="both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Der Anlagentyp </w:t>
      </w:r>
      <w:proofErr w:type="spellStart"/>
      <w:r>
        <w:rPr>
          <w:rFonts w:ascii="Avenir Book" w:hAnsi="Avenir Book"/>
          <w:sz w:val="18"/>
          <w:szCs w:val="18"/>
        </w:rPr>
        <w:t>muß</w:t>
      </w:r>
      <w:proofErr w:type="spellEnd"/>
      <w:r>
        <w:rPr>
          <w:rFonts w:ascii="Avenir Book" w:hAnsi="Avenir Book"/>
          <w:sz w:val="18"/>
          <w:szCs w:val="18"/>
        </w:rPr>
        <w:t xml:space="preserve"> TÜV-geprüft sein und über das GS-Zeichen für geprüfte Sicherheit verfügen. </w:t>
      </w:r>
    </w:p>
    <w:p w:rsidR="00067C9E" w:rsidRDefault="00431025">
      <w:pPr>
        <w:pStyle w:val="EinfacherAbsatz"/>
        <w:jc w:val="both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Anlagen ohne gültige TÜV-GS-Prüfung sind nicht zugelassen.</w:t>
      </w:r>
    </w:p>
    <w:p w:rsidR="00067C9E" w:rsidRDefault="00067C9E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Angebotenes Fabrikat: _______________________________________   </w:t>
      </w:r>
      <w:proofErr w:type="gramStart"/>
      <w:r>
        <w:rPr>
          <w:rFonts w:ascii="Avenir Book" w:hAnsi="Avenir Book"/>
          <w:sz w:val="18"/>
          <w:szCs w:val="18"/>
        </w:rPr>
        <w:t>Typ:_</w:t>
      </w:r>
      <w:proofErr w:type="gramEnd"/>
      <w:r>
        <w:rPr>
          <w:rFonts w:ascii="Avenir Book" w:hAnsi="Avenir Book"/>
          <w:sz w:val="18"/>
          <w:szCs w:val="18"/>
        </w:rPr>
        <w:t>____________________</w:t>
      </w:r>
    </w:p>
    <w:p w:rsidR="00067C9E" w:rsidRDefault="00067C9E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/>
        <w:rPr>
          <w:rFonts w:ascii="Avenir Medium" w:eastAsia="Avenir Medium" w:hAnsi="Avenir Medium" w:cs="Avenir Medium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360"/>
        <w:rPr>
          <w:rFonts w:ascii="Verdana" w:eastAsia="Verdana" w:hAnsi="Verdana" w:cs="Verdana"/>
          <w:sz w:val="18"/>
          <w:szCs w:val="18"/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Anlagenhöhen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2030 mm einschl. 150 mm </w:t>
      </w:r>
      <w:proofErr w:type="spellStart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Fußluft</w:t>
      </w:r>
      <w:proofErr w:type="spellEnd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Durchgangshöhe 1985 mm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2170 mm einschl. 150 mm </w:t>
      </w:r>
      <w:proofErr w:type="spellStart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Fußluft</w:t>
      </w:r>
      <w:proofErr w:type="spellEnd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Durchgangshöhe 2125 mm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Seitenteile Vorderfronten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aus 13 mm wasserunempfindlichen HPL-Platten mit beidseitig </w:t>
      </w:r>
      <w:proofErr w:type="spellStart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rauhmatter</w:t>
      </w:r>
      <w:proofErr w:type="spellEnd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Oberfläche bestehen. Alle sichtbaren Kanten müssen gefräst und gefast sein. Über die gesamte Vorderfront muss ein umgreifendes 3-Kammer-Abdeckprofil aus Aluminium, mindestens 45 x 86 mm, verlaufen, um eine hohe Stabilität der Anlage zu </w:t>
      </w:r>
      <w:r w:rsidRPr="007B5116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gewährleisten.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Wandanschlüsse sind mit gerundeten Aluminium</w:t>
      </w: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-U-Profilen 22 x 30 mm auszuführen, um bauliche Unebenheiten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ausgleichen zu können.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D0F22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Trennwände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aus dem gleichen Material wie die Vorderfront bestehen, stumpf einschlagend und selbstschließend sein. Alle Kanten sind in einem Radius </w:t>
      </w:r>
      <w:r w:rsidRPr="007B5116">
        <w:rPr>
          <w:rFonts w:ascii="Avenir Book" w:hAnsi="Avenir Book" w:cs="Avenir Book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von 20 mm und sämtliche Ecken in einem Radius</w:t>
      </w: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B5116"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von 9 mm abzurunden.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Das Türanschlagprofil</w:t>
      </w: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aus Aluminium-Rundprofil ø 45 mm, muss an der Schlossseite mit einer Gummidichtung versehen sein, um ein geräuscharmes Schließen der Tür zu gewährleisten.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D0F22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Türen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müssen aus </w:t>
      </w:r>
      <w:proofErr w:type="spellStart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Eurowhite</w:t>
      </w:r>
      <w:proofErr w:type="spellEnd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-Glas mit einseitigem Siebdruck hergestellt sein. Sie müssen aus einem Verbundglas mit zwei 5 mm ESG Scheiben bestehen.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Folgende Breiten müssen möglich sein: 550/580/600/750 und 900 mm. Sie müssen stumpf einschlagend und selbstschließend sein. Die Bandseite muss mit einem Klemmschutzprofil versehen sein. Ein Türanschlag aus einem Aluminiumrundprofil, ø 45 mm, muss bündig in der Wandebene liegen.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Eine eingelegte Gummidichtung muss ein geräuscharmes Schließen der Tür gewährleisten. 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Füße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aus Aluminiumrohr, 40 mm stark, mit Edelstahlrosetten </w:t>
      </w:r>
      <w:proofErr w:type="spellStart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aluminium</w:t>
      </w:r>
      <w:proofErr w:type="spellEnd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eloxiert. Die Füße müssen höhenverstellbar und unsichtbar im Boden </w:t>
      </w:r>
      <w:r w:rsidRPr="007B5116">
        <w:rPr>
          <w:rFonts w:ascii="Avenir Book" w:hAnsi="Avenir Book" w:cs="Avenir Book"/>
          <w:spacing w:val="-4"/>
          <w:w w:val="97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befestigt sein. Sie sind in die senkrechten Rundprofile</w:t>
      </w: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einzulassen.</w:t>
      </w:r>
    </w:p>
    <w:p w:rsidR="007B5116" w:rsidRDefault="007B5116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Beschläge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je Tür 3 Stück 3-Rollen-Edelstahlbänder </w:t>
      </w:r>
      <w:proofErr w:type="spellStart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aluminium</w:t>
      </w:r>
      <w:proofErr w:type="spellEnd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eloxiert, davon ein Federband. Die Feder muss mit korrosionsschützender Delta-Tone und Delta-Seal Beschichtung versehen sein. Aluminium </w:t>
      </w:r>
      <w:proofErr w:type="spellStart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Einhandverriegelung</w:t>
      </w:r>
      <w:proofErr w:type="spellEnd"/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mit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Rot-Weiß-Anzeige.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lastRenderedPageBreak/>
        <w:t>Zubehör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Je WC-Kabine sind ein Kleiderhaken und ein Türpuffer aus Aluminium mitzuliefern und zu montieren. 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pacing w:val="5"/>
          <w:w w:val="10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Die</w:t>
      </w: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Befestigung hat verdeckt zu erfolgen.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Profile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Aluminium eloxiert.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Farben Platten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mindestens 12 Farben ohne Mehrpreis.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lack" w:hAnsi="Avenir Black" w:cs="Avenir Blac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Farben Glas</w:t>
      </w:r>
    </w:p>
    <w:p w:rsidR="007B5116" w:rsidRPr="007B5116" w:rsidRDefault="007B5116" w:rsidP="007B5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B5116">
        <w:rPr>
          <w:rFonts w:ascii="Avenir Book" w:hAnsi="Avenir Book" w:cs="Avenir Book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mindestens 9 Farben ohne Mehrpreis.</w:t>
      </w:r>
    </w:p>
    <w:p w:rsidR="00067C9E" w:rsidRDefault="00067C9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Schamwände wandhängend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Maße: 400 x 900 mm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Sie müssen aus dem gleichen Material, wie die Vorderfront bestehen.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Wandanschluss mit vier pulverbeschichteten Stützwinkeln. Die vorderen Ecken müssen in einem Radius von 100 mm 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abgerundet sein. 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Ausführung in Glas: müssen aus zwei VSG-Platten mit 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eingeklebter, matter Folie bestehen.</w:t>
      </w:r>
    </w:p>
    <w:p w:rsidR="00067C9E" w:rsidRDefault="00067C9E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:rsidR="00067C9E" w:rsidRDefault="00431025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Schamwände stehend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Maße: 500 x 1850 mm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Sie müssen aus dem gleichen Material, wie die Vorderfront bestehen.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Der Wandanschluss muss mit vier pulverbeschichteten Stützwinkeln erfolgen. Die vordere obere Ecke muss in einem Radius von 100 mm die untere Ecke in einem Radius von 9 mm abgerundet sein. 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Unten muss die Wand mit einem </w:t>
      </w:r>
      <w:proofErr w:type="spellStart"/>
      <w:r>
        <w:rPr>
          <w:rFonts w:ascii="Avenir Book" w:hAnsi="Avenir Book"/>
          <w:sz w:val="18"/>
          <w:szCs w:val="18"/>
        </w:rPr>
        <w:t>Stützfuß</w:t>
      </w:r>
      <w:proofErr w:type="spellEnd"/>
      <w:r>
        <w:rPr>
          <w:rFonts w:ascii="Avenir Book" w:hAnsi="Avenir Book"/>
          <w:sz w:val="18"/>
          <w:szCs w:val="18"/>
        </w:rPr>
        <w:t xml:space="preserve"> am Boden befestigt werden. </w:t>
      </w:r>
    </w:p>
    <w:p w:rsidR="00067C9E" w:rsidRDefault="00067C9E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</w:p>
    <w:p w:rsidR="00067C9E" w:rsidRDefault="00431025">
      <w:pPr>
        <w:widowControl w:val="0"/>
        <w:spacing w:line="288" w:lineRule="auto"/>
        <w:rPr>
          <w:rFonts w:ascii="Avenir Heavy" w:eastAsia="Avenir Heavy" w:hAnsi="Avenir Heavy" w:cs="Avenir Heavy"/>
          <w:sz w:val="18"/>
          <w:szCs w:val="18"/>
        </w:rPr>
      </w:pPr>
      <w:r>
        <w:rPr>
          <w:rFonts w:ascii="Avenir Heavy" w:hAnsi="Avenir Heavy"/>
          <w:sz w:val="18"/>
          <w:szCs w:val="18"/>
        </w:rPr>
        <w:t>Umweltschutz</w:t>
      </w:r>
    </w:p>
    <w:p w:rsidR="00067C9E" w:rsidRDefault="00431025">
      <w:pPr>
        <w:widowControl w:val="0"/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Es dürfen keine asbesthaltigen Stoffe verwendet werden.</w:t>
      </w:r>
    </w:p>
    <w:p w:rsidR="00067C9E" w:rsidRDefault="00067C9E">
      <w:pPr>
        <w:widowControl w:val="0"/>
        <w:spacing w:line="288" w:lineRule="auto"/>
        <w:rPr>
          <w:rFonts w:ascii="Avenir Black" w:eastAsia="Avenir Black" w:hAnsi="Avenir Black" w:cs="Avenir Black"/>
          <w:sz w:val="18"/>
          <w:szCs w:val="18"/>
        </w:rPr>
      </w:pPr>
    </w:p>
    <w:p w:rsidR="00067C9E" w:rsidRDefault="00067C9E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jc w:val="left"/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eastAsia="Verdana" w:hAnsi="Verdana" w:cs="Verdana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proofErr w:type="spellStart"/>
      <w:r>
        <w:rPr>
          <w:rFonts w:ascii="Avenir Book" w:hAnsi="Avenir Book"/>
          <w:sz w:val="18"/>
          <w:szCs w:val="18"/>
        </w:rPr>
        <w:t>meta</w:t>
      </w:r>
      <w:proofErr w:type="spellEnd"/>
      <w:r>
        <w:rPr>
          <w:rFonts w:ascii="Avenir Book" w:hAnsi="Avenir Book"/>
          <w:sz w:val="18"/>
          <w:szCs w:val="18"/>
        </w:rPr>
        <w:t xml:space="preserve"> Trennwandanlagen GmbH &amp; Co. KG · Metastraße 2 · 56579 </w:t>
      </w:r>
      <w:proofErr w:type="spellStart"/>
      <w:r>
        <w:rPr>
          <w:rFonts w:ascii="Avenir Book" w:hAnsi="Avenir Book"/>
          <w:sz w:val="18"/>
          <w:szCs w:val="18"/>
        </w:rPr>
        <w:t>Rengsdorf</w:t>
      </w:r>
      <w:proofErr w:type="spellEnd"/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Tel. 0 26 34 / 66-0 · Fax 0 26 34 / 66 450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proofErr w:type="spellStart"/>
      <w:r>
        <w:rPr>
          <w:rFonts w:ascii="Avenir Book" w:hAnsi="Avenir Book"/>
          <w:sz w:val="18"/>
          <w:szCs w:val="18"/>
        </w:rPr>
        <w:t>E-mail</w:t>
      </w:r>
      <w:proofErr w:type="spellEnd"/>
      <w:r>
        <w:rPr>
          <w:rFonts w:ascii="Avenir Book" w:hAnsi="Avenir Book"/>
          <w:sz w:val="18"/>
          <w:szCs w:val="18"/>
        </w:rPr>
        <w:t xml:space="preserve">: info@meta.de · Internet: </w:t>
      </w:r>
      <w:hyperlink r:id="rId7" w:history="1">
        <w:r>
          <w:rPr>
            <w:rStyle w:val="Hyperlink0"/>
          </w:rPr>
          <w:t>www.meta.de</w:t>
        </w:r>
      </w:hyperlink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7B5116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01/21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Verdana" w:eastAsia="Verdana" w:hAnsi="Verdana" w:cs="Verdana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Verdana" w:eastAsia="Verdana" w:hAnsi="Verdana" w:cs="Verdana"/>
          <w:sz w:val="18"/>
          <w:szCs w:val="18"/>
        </w:rPr>
      </w:pPr>
    </w:p>
    <w:p w:rsidR="00067C9E" w:rsidRDefault="00431025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lack" w:eastAsia="Avenir Black" w:hAnsi="Avenir Black" w:cs="Avenir Black"/>
          <w:sz w:val="18"/>
          <w:szCs w:val="18"/>
        </w:rPr>
      </w:pPr>
      <w:r>
        <w:rPr>
          <w:rStyle w:val="Ohne"/>
          <w:rFonts w:ascii="Avenir Black" w:hAnsi="Avenir Black"/>
          <w:sz w:val="18"/>
          <w:szCs w:val="18"/>
        </w:rPr>
        <w:t>Beispiel Leistungsverzeichnis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Medium" w:eastAsia="Avenir Medium" w:hAnsi="Avenir Medium" w:cs="Avenir Medium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Pos.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Beschreibung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EP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GP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01.001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WC-Herren / EG 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2 St</w:t>
      </w:r>
      <w:r>
        <w:rPr>
          <w:rStyle w:val="Ohne"/>
          <w:rFonts w:ascii="Avenir Book" w:hAnsi="Avenir Book"/>
          <w:sz w:val="18"/>
          <w:szCs w:val="18"/>
        </w:rPr>
        <w:t>ück WC-Kabinenanlage bestehend aus: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1 x Vorderfront ca. 2100 mm lang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2 x T</w:t>
      </w:r>
      <w:r>
        <w:rPr>
          <w:rStyle w:val="Ohne"/>
          <w:rFonts w:ascii="Avenir Book" w:hAnsi="Avenir Book"/>
          <w:sz w:val="18"/>
          <w:szCs w:val="18"/>
        </w:rPr>
        <w:t>üren ca. 600 mm breit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1 x Trennwand ca. 1500 mm lang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Komplett mit Verriegelung und Zubeh</w:t>
      </w:r>
      <w:r>
        <w:rPr>
          <w:rStyle w:val="Ohne"/>
          <w:rFonts w:ascii="Avenir Book" w:hAnsi="Avenir Book"/>
          <w:sz w:val="18"/>
          <w:szCs w:val="18"/>
        </w:rPr>
        <w:t>ör wie Vorbeschrieb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_________ 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01.002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1 Stück Schamwand 400 x 900 mm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02.001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WC-Damen / EG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708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2 Stück WC-Kabinenanlage bestehend aus: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1416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2124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1 x Vorderfront ca. 2100 mm lang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2 x T</w:t>
      </w:r>
      <w:r>
        <w:rPr>
          <w:rStyle w:val="Ohne"/>
          <w:rFonts w:ascii="Avenir Book" w:hAnsi="Avenir Book"/>
          <w:sz w:val="18"/>
          <w:szCs w:val="18"/>
        </w:rPr>
        <w:t>üren ca. 600 mm breit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1 x Trennwand ca. 1500 mm lang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1 x Seitenwand ca. 1500 mm lang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Komplett mit Verriegelung und Zubeh</w:t>
      </w:r>
      <w:r>
        <w:rPr>
          <w:rStyle w:val="Ohne"/>
          <w:rFonts w:ascii="Avenir Book" w:hAnsi="Avenir Book"/>
          <w:sz w:val="18"/>
          <w:szCs w:val="18"/>
        </w:rPr>
        <w:t>ör wie Vorbeschrieb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03.001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8 Stück Edelstahl-Drückergarnitur L- oder U-Form Fabrikat </w:t>
      </w:r>
      <w:proofErr w:type="spellStart"/>
      <w:r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03.002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8 Stück Edelstahl-Rollenhalter Fabrikat </w:t>
      </w:r>
      <w:proofErr w:type="spellStart"/>
      <w:r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>03.003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 xml:space="preserve">8 Stück Edelstahl-Bürstengarnituren Fabrikat </w:t>
      </w:r>
      <w:proofErr w:type="spellStart"/>
      <w:r>
        <w:rPr>
          <w:rStyle w:val="Ohne"/>
          <w:rFonts w:ascii="Avenir Book" w:hAnsi="Avenir Book"/>
          <w:sz w:val="18"/>
          <w:szCs w:val="18"/>
        </w:rPr>
        <w:t>meta</w:t>
      </w:r>
      <w:proofErr w:type="spellEnd"/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  <w:r>
        <w:rPr>
          <w:rStyle w:val="Ohne"/>
          <w:rFonts w:ascii="Avenir Book" w:eastAsia="Avenir Book" w:hAnsi="Avenir Book" w:cs="Avenir Book"/>
          <w:sz w:val="18"/>
          <w:szCs w:val="18"/>
        </w:rPr>
        <w:tab/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 xml:space="preserve">      Netto-Summe LV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 xml:space="preserve">               zzgl. MwSt.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eastAsia="Avenir Book" w:hAnsi="Avenir Book" w:cs="Avenir Book"/>
          <w:sz w:val="18"/>
          <w:szCs w:val="18"/>
        </w:rPr>
        <w:tab/>
        <w:t>____________________________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6372" w:firstLine="708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431025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</w:rPr>
        <w:t xml:space="preserve">     </w:t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</w:r>
      <w:r>
        <w:rPr>
          <w:rStyle w:val="Ohne"/>
          <w:rFonts w:ascii="Avenir Book" w:hAnsi="Avenir Book"/>
          <w:sz w:val="18"/>
          <w:szCs w:val="18"/>
        </w:rPr>
        <w:tab/>
        <w:t>Brutto Summe</w:t>
      </w:r>
      <w:r>
        <w:rPr>
          <w:rStyle w:val="Ohne"/>
          <w:rFonts w:ascii="Avenir Book" w:hAnsi="Avenir Book"/>
          <w:sz w:val="18"/>
          <w:szCs w:val="18"/>
        </w:rPr>
        <w:tab/>
        <w:t>_________</w:t>
      </w:r>
    </w:p>
    <w:p w:rsidR="00067C9E" w:rsidRDefault="00067C9E">
      <w:pPr>
        <w:pStyle w:val="Standar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eastAsia="Avenir Book" w:hAnsi="Avenir Book" w:cs="Avenir Book"/>
          <w:sz w:val="18"/>
          <w:szCs w:val="18"/>
        </w:rPr>
      </w:pPr>
    </w:p>
    <w:p w:rsidR="00067C9E" w:rsidRDefault="00067C9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</w:pPr>
    </w:p>
    <w:sectPr w:rsidR="00067C9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DBA" w:rsidRDefault="008F3DBA">
      <w:r>
        <w:separator/>
      </w:r>
    </w:p>
  </w:endnote>
  <w:endnote w:type="continuationSeparator" w:id="0">
    <w:p w:rsidR="008F3DBA" w:rsidRDefault="008F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C9E" w:rsidRDefault="00067C9E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C9E" w:rsidRDefault="00067C9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DBA" w:rsidRDefault="008F3DBA">
      <w:r>
        <w:separator/>
      </w:r>
    </w:p>
  </w:footnote>
  <w:footnote w:type="continuationSeparator" w:id="0">
    <w:p w:rsidR="008F3DBA" w:rsidRDefault="008F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C9E" w:rsidRDefault="00067C9E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C9E" w:rsidRDefault="00067C9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9E"/>
    <w:rsid w:val="00067C9E"/>
    <w:rsid w:val="00431025"/>
    <w:rsid w:val="006201CA"/>
    <w:rsid w:val="007B5116"/>
    <w:rsid w:val="007D0F22"/>
    <w:rsid w:val="00801846"/>
    <w:rsid w:val="008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16085"/>
  <w15:docId w15:val="{D00017AA-78EF-1D43-B167-7E139DD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1A">
    <w:name w:val="Überschrift 1 A"/>
    <w:next w:val="StandardA"/>
    <w:pPr>
      <w:keepNext/>
      <w:outlineLvl w:val="0"/>
    </w:pPr>
    <w:rPr>
      <w:rFonts w:cs="Arial Unicode MS"/>
      <w:color w:val="000000"/>
      <w:u w:color="000000"/>
    </w:rPr>
  </w:style>
  <w:style w:type="paragraph" w:customStyle="1" w:styleId="StandardA">
    <w:name w:val="Standard A"/>
    <w:rPr>
      <w:rFonts w:cs="Arial Unicode MS"/>
      <w:color w:val="000000"/>
      <w:u w:color="000000"/>
    </w:rPr>
  </w:style>
  <w:style w:type="paragraph" w:customStyle="1" w:styleId="Textkrper-Einzug">
    <w:name w:val="Textkörper-Einzug"/>
    <w:pPr>
      <w:ind w:left="360"/>
    </w:pPr>
    <w:rPr>
      <w:rFonts w:eastAsia="Times New Roman"/>
      <w:color w:val="000000"/>
      <w:u w:color="000000"/>
    </w:rPr>
  </w:style>
  <w:style w:type="paragraph" w:customStyle="1" w:styleId="EinfacherAbsatz">
    <w:name w:val="[Einfacher Absatz]"/>
    <w:pPr>
      <w:widowControl w:val="0"/>
      <w:spacing w:line="288" w:lineRule="auto"/>
    </w:pPr>
    <w:rPr>
      <w:rFonts w:ascii="Times" w:hAnsi="Times" w:cs="Arial Unicode MS"/>
      <w:color w:val="000000"/>
      <w:u w:color="000000"/>
    </w:rPr>
  </w:style>
  <w:style w:type="paragraph" w:styleId="Textkrper2">
    <w:name w:val="Body Text 2"/>
    <w:pPr>
      <w:jc w:val="both"/>
    </w:pPr>
    <w:rPr>
      <w:rFonts w:eastAsia="Times New Roman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venir Book" w:eastAsia="Avenir Book" w:hAnsi="Avenir Book" w:cs="Avenir Book"/>
      <w:outline w:val="0"/>
      <w:color w:val="0000FF"/>
      <w:sz w:val="18"/>
      <w:szCs w:val="18"/>
      <w:u w:val="single" w:color="0000FF"/>
    </w:rPr>
  </w:style>
  <w:style w:type="paragraph" w:customStyle="1" w:styleId="EinfAbs">
    <w:name w:val="[Einf. Abs.]"/>
    <w:basedOn w:val="Standard"/>
    <w:uiPriority w:val="99"/>
    <w:rsid w:val="00620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sz w:val="24"/>
      <w:szCs w:val="2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Heike Schmitt</cp:lastModifiedBy>
  <cp:revision>3</cp:revision>
  <dcterms:created xsi:type="dcterms:W3CDTF">2021-01-15T08:32:00Z</dcterms:created>
  <dcterms:modified xsi:type="dcterms:W3CDTF">2021-01-18T07:33:00Z</dcterms:modified>
</cp:coreProperties>
</file>